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69.png" ContentType="image/png"/>
  <Override PartName="/word/media/image32.png" ContentType="image/png"/>
  <Override PartName="/word/media/image14.png" ContentType="image/png"/>
  <Override PartName="/word/media/image2.png" ContentType="image/png"/>
  <Override PartName="/word/media/image33.png" ContentType="image/png"/>
  <Override PartName="/word/media/image15.png" ContentType="image/png"/>
  <Override PartName="/word/media/image3.png" ContentType="image/png"/>
  <Override PartName="/word/media/image70.png" ContentType="image/png"/>
  <Override PartName="/word/media/image28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30.png" ContentType="image/png"/>
  <Override PartName="/word/media/image66.png" ContentType="image/png"/>
  <Override PartName="/word/media/image65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24.png" ContentType="image/png"/>
  <Override PartName="/word/media/image59.png" ContentType="image/png"/>
  <Override PartName="/word/media/image22.png" ContentType="image/png"/>
  <Override PartName="/word/media/image61.png" ContentType="image/png"/>
  <Override PartName="/word/media/image23.png" ContentType="image/png"/>
  <Override PartName="/word/media/image60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before="240" w:after="120"/>
        <w:rPr/>
      </w:pPr>
      <w:r>
        <w:rPr/>
        <w:t>Web Dev Notes - DOM</w:t>
      </w:r>
    </w:p>
    <w:p>
      <w:pPr>
        <w:pStyle w:val="Heading1"/>
        <w:numPr>
          <w:ilvl w:val="0"/>
          <w:numId w:val="3"/>
        </w:numPr>
        <w:bidi w:val="0"/>
        <w:jc w:val="left"/>
        <w:rPr/>
      </w:pPr>
      <w:r>
        <w:rPr/>
        <w:t>Section 24 – Intro to DOM</w:t>
      </w:r>
    </w:p>
    <w:p>
      <w:pPr>
        <w:pStyle w:val="TextBody"/>
        <w:numPr>
          <w:ilvl w:val="0"/>
          <w:numId w:val="4"/>
        </w:numPr>
        <w:bidi w:val="0"/>
        <w:jc w:val="left"/>
        <w:rPr/>
      </w:pPr>
      <w:r>
        <w:rPr>
          <w:b/>
          <w:bCs/>
        </w:rPr>
        <w:t>Document Object</w:t>
      </w:r>
      <w:r>
        <w:rPr/>
        <w:t xml:space="preserve"> 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>This represents the page itself. It is a JS object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drawing>
          <wp:inline distT="0" distB="0" distL="0" distR="0">
            <wp:extent cx="3586480" cy="177609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>HTML and CSS components are converted into JS objects</w:t>
      </w:r>
    </w:p>
    <w:p>
      <w:pPr>
        <w:pStyle w:val="TextBody"/>
        <w:numPr>
          <w:ilvl w:val="0"/>
          <w:numId w:val="4"/>
        </w:numPr>
        <w:bidi w:val="0"/>
        <w:jc w:val="left"/>
        <w:rPr/>
      </w:pPr>
      <w:r>
        <w:rPr>
          <w:b/>
          <w:bCs/>
        </w:rPr>
        <w:t>SELECTING</w:t>
      </w:r>
      <w:r>
        <w:rPr/>
        <w:t xml:space="preserve"> methods are used to choose an element in your document 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drawing>
          <wp:inline distT="0" distB="0" distL="0" distR="0">
            <wp:extent cx="4175125" cy="1682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getElementById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drawing>
          <wp:inline distT="0" distB="0" distL="0" distR="0">
            <wp:extent cx="3284855" cy="154559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getElementByTagName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Rebecca Donaldson</w:t>
      </w:r>
      <w:r>
        <w:rPr/>
        <w:drawing>
          <wp:inline distT="0" distB="0" distL="0" distR="0">
            <wp:extent cx="3283585" cy="15449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SELECTING Modernized: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QuerySelector()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38880" cy="173799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88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Just gives us the first matching element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QuerySelectorAll()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 xml:space="preserve">Returns a </w:t>
      </w:r>
      <w:r>
        <w:rPr>
          <w:b/>
          <w:bCs/>
        </w:rPr>
        <w:t xml:space="preserve">collection </w:t>
      </w:r>
      <w:r>
        <w:rPr/>
        <w:t>of matching elements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86910" cy="12414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DOM MANIPULATION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Methods and Properties of DOM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We're working hard to fix it, so please try again soon.</w:t>
      </w:r>
      <w:r>
        <w:rPr/>
        <w:drawing>
          <wp:inline distT="0" distB="0" distL="0" distR="0">
            <wp:extent cx="3486150" cy="163766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 of innerText, innerHTML and textContent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300855" cy="201993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let updatedText = document.querySelector("h1 span").innerHTML = "&lt;b&gt;Disgusting&lt;b&gt;"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ATTRIBUTES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 xml:space="preserve">Example of </w:t>
      </w:r>
      <w:r>
        <w:rPr>
          <w:i/>
          <w:iCs/>
        </w:rPr>
        <w:t>src</w:t>
      </w:r>
      <w:r>
        <w:rPr/>
        <w:t xml:space="preserve"> attribute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9255" cy="161036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3557" b="9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 xml:space="preserve">getAttribute() </w:t>
      </w:r>
      <w:r>
        <w:rPr>
          <w:b w:val="false"/>
          <w:bCs w:val="false"/>
        </w:rPr>
        <w:t xml:space="preserve">or </w:t>
      </w:r>
      <w:r>
        <w:rPr>
          <w:b/>
          <w:bCs/>
        </w:rPr>
        <w:t>setAttribute()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76750" cy="126682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 xml:space="preserve">: 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let source = document.querySelector('img');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source.setAttribute('src', 'https://devsprouthosting.com/images/chicken.jpg');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source.setAttribute('alt', 'chicken');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CHANGING STYLES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&lt;html tag&gt;.</w:t>
      </w:r>
      <w:r>
        <w:rPr>
          <w:b/>
          <w:bCs/>
        </w:rPr>
        <w:t>style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 xml:space="preserve">ex. </w:t>
      </w:r>
      <w:r>
        <w:rPr>
          <w:b w:val="false"/>
          <w:bCs w:val="false"/>
        </w:rPr>
        <w:t>h1.style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Contains ALL props of CSS that a HTML tag can use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This style object DOESN’T contain the styles coming from a css style sheet (</w:t>
      </w:r>
      <w:r>
        <w:rPr>
          <w:b/>
          <w:bCs/>
        </w:rPr>
        <w:t>ex</w:t>
      </w:r>
      <w:r>
        <w:rPr/>
        <w:t>. app.css)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Instead, the style object is checking the ‘inline’ style settings in your HTML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&lt;h1</w:t>
      </w:r>
      <w:r>
        <w:rPr>
          <w:shd w:fill="FFFF00" w:val="clear"/>
        </w:rPr>
        <w:t xml:space="preserve"> </w:t>
      </w:r>
      <w:r>
        <w:rPr>
          <w:b w:val="false"/>
          <w:bCs w:val="false"/>
          <w:shd w:fill="FFFF00" w:val="clear"/>
        </w:rPr>
        <w:t>style=”color"</w:t>
      </w:r>
      <w:r>
        <w:rPr/>
        <w:t>: blue”&gt;blah&lt;/h1&gt;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>window.getComputedStyle(h1)</w:t>
      </w:r>
      <w:r>
        <w:rPr/>
        <w:t xml:space="preserve"> to get all the css values per tag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41090" cy="125793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19195" cy="139319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CLASSLIST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Option 1</w:t>
      </w:r>
      <w:r>
        <w:rPr/>
        <w:t>: You can retrieve the class property of an element and then set it’s attribute/prop to a specific value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 xml:space="preserve">ex. </w:t>
      </w:r>
      <w:r>
        <w:rPr/>
        <w:drawing>
          <wp:inline distT="0" distB="0" distL="0" distR="0">
            <wp:extent cx="2772410" cy="134810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BETTER option</w:t>
      </w:r>
      <w:r>
        <w:rPr/>
        <w:t>: Use .classList to retrieve all classes under an element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1623695" cy="149606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Using .</w:t>
      </w:r>
      <w:r>
        <w:rPr>
          <w:b/>
          <w:bCs/>
        </w:rPr>
        <w:t>add</w:t>
      </w:r>
      <w:r>
        <w:rPr/>
        <w:t xml:space="preserve"> or .</w:t>
      </w:r>
      <w:r>
        <w:rPr>
          <w:b/>
          <w:bCs/>
        </w:rPr>
        <w:t>remove</w:t>
      </w:r>
      <w:r>
        <w:rPr/>
        <w:t xml:space="preserve"> would change the class value in the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You can also use .</w:t>
      </w:r>
      <w:r>
        <w:rPr>
          <w:b/>
          <w:bCs/>
        </w:rPr>
        <w:t>toggle</w:t>
      </w:r>
      <w:r>
        <w:rPr/>
        <w:t xml:space="preserve"> as it does those 2 operations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391410" cy="38227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69310" cy="110426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Traversing the DOM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How to search through elements in the DOM from BOTTOM to TOP 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.parentElement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46730" cy="192595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You can also search to see ALL the children underneath an element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.children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255645" cy="71056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You can also search by adjacent sibling (.nextElementSibling)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10255" cy="87566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AppendChild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Steps</w:t>
      </w:r>
      <w:r>
        <w:rPr/>
        <w:t>: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Create new elements and adding it to other elements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const newImg = document.createElement(‘&lt;tag&gt;’)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Ex. newImg.src = ‘&lt;image location&gt;’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AppendChild to parent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Append to body tag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56000" cy="74993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207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Ex2</w:t>
      </w:r>
      <w:r>
        <w:rPr/>
        <w:t>. Append a new h3 to body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24785" cy="118808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 –</w:t>
      </w:r>
      <w:r>
        <w:rPr>
          <w:b w:val="false"/>
          <w:bCs w:val="false"/>
        </w:rPr>
        <w:t xml:space="preserve"> Similar, to appendChild but more flexible!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ParentNode.append() --&gt; adds to end of node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additional text into/inside a &lt;p&gt;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3195955" cy="32956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multiple tags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prepend</w:t>
      </w:r>
      <w:r>
        <w:rPr>
          <w:b w:val="false"/>
          <w:bCs w:val="false"/>
        </w:rPr>
        <w:t>() --&gt;</w:t>
      </w:r>
      <w:r>
        <w:rPr>
          <w:b w:val="false"/>
          <w:bCs w:val="false"/>
          <w:shd w:fill="FF8000" w:val="clear"/>
        </w:rPr>
        <w:t xml:space="preserve"> adds to beginning </w:t>
      </w:r>
      <w:r>
        <w:rPr>
          <w:b w:val="false"/>
          <w:bCs w:val="false"/>
        </w:rPr>
        <w:t>as first child of element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 xml:space="preserve">insertAdjacentElement </w:t>
      </w:r>
      <w:r>
        <w:rPr>
          <w:b w:val="false"/>
          <w:bCs w:val="false"/>
        </w:rPr>
        <w:t>--&gt; Insert between elements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293620" cy="153479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</w:rPr>
        <w:t xml:space="preserve"> </w:t>
      </w:r>
      <w:r>
        <w:rPr>
          <w:b/>
          <w:bCs/>
        </w:rPr>
        <w:t>=</w:t>
      </w:r>
      <w:r>
        <w:rPr>
          <w:b w:val="false"/>
          <w:bCs w:val="false"/>
        </w:rPr>
        <w:t xml:space="preserve"> </w:t>
      </w:r>
      <w:r>
        <w:rPr/>
        <w:drawing>
          <wp:inline distT="0" distB="0" distL="0" distR="0">
            <wp:extent cx="2704465" cy="151257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21991" b="27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6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Inserted as next sibling, not as a child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935605" cy="106807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Exercise: Append 100 buttons to div as a child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4465955" cy="123380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.removeChild</w:t>
      </w:r>
      <w:r>
        <w:rPr>
          <w:b w:val="false"/>
          <w:bCs w:val="false"/>
        </w:rPr>
        <w:t>()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Removes the child from an element, not the element itself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554605" cy="135382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1679575" cy="55753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Remove</w:t>
      </w:r>
      <w:r>
        <w:rPr>
          <w:b w:val="false"/>
          <w:bCs w:val="false"/>
        </w:rPr>
        <w:t>() --&gt; will remove the element it is called on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640330" cy="57213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1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t>Section 25 – DOM Events</w:t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Events = response to user input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Some events: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55595" cy="150368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3 Types of Events to manage User Input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1) Inline Events (not recc)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use onClick: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172075" cy="34163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2) Onclick Property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Set this property as a function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45740" cy="730250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t>First in app.js, select the html element you want to alter the property for</w:t>
      </w:r>
    </w:p>
    <w:p>
      <w:pPr>
        <w:pStyle w:val="TextBody"/>
        <w:numPr>
          <w:ilvl w:val="4"/>
          <w:numId w:val="5"/>
        </w:numPr>
        <w:bidi w:val="0"/>
        <w:spacing w:before="0" w:after="140"/>
        <w:jc w:val="left"/>
        <w:rPr/>
      </w:pPr>
      <w:r>
        <w:rPr/>
        <w:t>Then add a function as a property of the element</w:t>
      </w:r>
    </w:p>
    <w:p>
      <w:pPr>
        <w:pStyle w:val="TextBody"/>
        <w:numPr>
          <w:ilvl w:val="4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71010" cy="78359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3) addEventListener() (</w:t>
      </w:r>
      <w:r>
        <w:rPr>
          <w:i/>
          <w:iCs/>
        </w:rPr>
        <w:t>best approach!</w:t>
      </w:r>
      <w:r>
        <w:rPr/>
        <w:t>)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32075" cy="124460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Takes 2 args: 1) event type; 2) callback function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This method works better because in option 2, you can only set 1 value for the property at a time. If you have 2 functions executing onClick, only 1 will run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addEventListener lets you run multiple functions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56330" cy="1492250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96005" cy="1666875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0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Events and THIS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03220" cy="1067435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this --&gt; references the object you are calling the function on</w:t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 Object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3540" cy="568325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This object (evt or e)represents an event that’s occurred example: ‘mouseEvent’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IT is auto passed in by the event handler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41955" cy="868045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Consider these 2 properties in the KeyEvent: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t>console.log(e.key) --&gt; the actual character that was pressed/actual result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t>console.log(e.code) --&gt; the name of the key (location of key on keyboard)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>
          <w:b/>
          <w:bCs/>
        </w:rPr>
        <w:t>Output</w:t>
      </w:r>
      <w:r>
        <w:rPr/>
        <w:t>:</w:t>
      </w:r>
    </w:p>
    <w:p>
      <w:pPr>
        <w:pStyle w:val="TextBody"/>
        <w:numPr>
          <w:ilvl w:val="4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91820" cy="443865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Form Events &amp; PreventDefault()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Form ‘actions’ send you to a new page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 xml:space="preserve">e.PreventDefault() 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It prevents the default behaviour triggered by an event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134360" cy="680720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972685" cy="1497330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Change Events and Input Events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81630" cy="1520190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change event --&gt; occurs when you enter a value and then click away from box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input event --&gt; occurs when the input value changes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496310" cy="1220470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 Bubbling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Clicking on an element that is a child of other elements will cause the events to ‘bubble up’ aka trigger upwards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Clicking the &lt;button&gt;, triggers &lt;p&gt;, then &lt;section&gt;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84345" cy="96329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e.stopPropagation() --&gt; stops the bubbling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84830" cy="576580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Event Delegation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 xml:space="preserve">Newly created elements by .addEventListener don’t inherit the event listener (ex. New &lt;li&gt; won’t inherit the event listener that 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Instead, use event delegation by adding event listener to the parent element. The child elements (newly created/already exist) will also get the same event listener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Example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91765" cy="682625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.target --&gt; indicates the specific element clicked (ex. &lt;li&gt; under &lt;ul&gt; parent)</w:t>
      </w:r>
    </w:p>
    <w:p>
      <w:pPr>
        <w:pStyle w:val="TextBody"/>
        <w:bidi w:val="0"/>
        <w:spacing w:before="0" w:after="140"/>
        <w:jc w:val="left"/>
        <w:rPr/>
      </w:pPr>
      <w:r>
        <w:rPr/>
      </w:r>
    </w:p>
    <w:p>
      <w:pPr>
        <w:pStyle w:val="TextBody"/>
        <w:bidi w:val="0"/>
        <w:spacing w:before="0" w:after="140"/>
        <w:jc w:val="left"/>
        <w:rPr/>
      </w:pPr>
      <w:r>
        <w:rPr/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r>
        <w:rPr/>
        <w:t xml:space="preserve">Section 27 – Async </w:t>
      </w:r>
    </w:p>
    <w:p>
      <w:pPr>
        <w:pStyle w:val="Heading2"/>
        <w:numPr>
          <w:ilvl w:val="1"/>
          <w:numId w:val="2"/>
        </w:numPr>
        <w:rPr>
          <w:b/>
          <w:b/>
          <w:bCs/>
        </w:rPr>
      </w:pPr>
      <w:r>
        <w:rPr/>
        <w:t>Call Stack</w:t>
      </w:r>
    </w:p>
    <w:p>
      <w:pPr>
        <w:pStyle w:val="TextBody"/>
        <w:numPr>
          <w:ilvl w:val="0"/>
          <w:numId w:val="7"/>
        </w:numPr>
        <w:rPr/>
      </w:pPr>
      <w:r>
        <w:rPr/>
        <w:drawing>
          <wp:inline distT="0" distB="0" distL="0" distR="0">
            <wp:extent cx="3215640" cy="1359535"/>
            <wp:effectExtent l="0" t="0" r="0" b="0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7"/>
        </w:numPr>
        <w:rPr/>
      </w:pPr>
      <w:r>
        <w:rPr>
          <w:b/>
          <w:bCs/>
        </w:rPr>
        <w:t>Example</w:t>
      </w:r>
      <w:r>
        <w:rPr/>
        <w:t xml:space="preserve">: </w:t>
      </w:r>
      <w:r>
        <w:rPr>
          <w:i/>
          <w:iCs/>
        </w:rPr>
        <w:t>How a stack of functions operate (1 Function calls 2 others)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4496435" cy="1216025"/>
            <wp:effectExtent l="0" t="0" r="0" b="0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6"/>
        </w:numPr>
        <w:rPr/>
      </w:pPr>
      <w:r>
        <w:rPr/>
        <w:t>Functions are called in order of top to bottom, left to right</w:t>
      </w:r>
    </w:p>
    <w:p>
      <w:pPr>
        <w:pStyle w:val="TextBody"/>
        <w:numPr>
          <w:ilvl w:val="4"/>
          <w:numId w:val="6"/>
        </w:numPr>
        <w:rPr/>
      </w:pPr>
      <w:r>
        <w:rPr/>
        <w:t>aka. LIFO</w:t>
      </w:r>
    </w:p>
    <w:p>
      <w:pPr>
        <w:pStyle w:val="TextBody"/>
        <w:numPr>
          <w:ilvl w:val="2"/>
          <w:numId w:val="6"/>
        </w:numPr>
        <w:rPr/>
      </w:pPr>
      <w:r>
        <w:rPr/>
        <w:t>JS is single-threaded</w:t>
      </w:r>
    </w:p>
    <w:p>
      <w:pPr>
        <w:pStyle w:val="Heading2"/>
        <w:numPr>
          <w:ilvl w:val="1"/>
          <w:numId w:val="2"/>
        </w:numPr>
        <w:rPr>
          <w:b/>
          <w:b/>
          <w:bCs/>
        </w:rPr>
      </w:pPr>
      <w:r>
        <w:rPr/>
        <w:t>PROMISES</w:t>
      </w:r>
    </w:p>
    <w:p>
      <w:pPr>
        <w:pStyle w:val="TextBody"/>
        <w:numPr>
          <w:ilvl w:val="0"/>
          <w:numId w:val="8"/>
        </w:numPr>
        <w:rPr/>
      </w:pPr>
      <w:r>
        <w:rPr/>
        <w:drawing>
          <wp:inline distT="0" distB="0" distL="0" distR="0">
            <wp:extent cx="3934460" cy="545465"/>
            <wp:effectExtent l="0" t="0" r="0" b="0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>
          <w:b/>
          <w:b/>
          <w:bCs/>
        </w:rPr>
      </w:pPr>
      <w:r>
        <w:rPr>
          <w:b/>
          <w:bCs/>
        </w:rPr>
        <w:t>Example of using Promise: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818255" cy="1275715"/>
            <wp:effectExtent l="0" t="0" r="0" b="0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6"/>
        </w:numPr>
        <w:rPr/>
      </w:pPr>
      <w:r>
        <w:rPr/>
        <w:t>It produces a ‘Promise {&lt;resolved&gt;}’</w:t>
      </w:r>
    </w:p>
    <w:p>
      <w:pPr>
        <w:pStyle w:val="TextBody"/>
        <w:numPr>
          <w:ilvl w:val="4"/>
          <w:numId w:val="6"/>
        </w:numPr>
        <w:rPr/>
      </w:pPr>
      <w:r>
        <w:rPr/>
        <w:t xml:space="preserve">Promise object can have </w:t>
      </w:r>
      <w:r>
        <w:rPr>
          <w:u w:val="single"/>
        </w:rPr>
        <w:t>3 states</w:t>
      </w:r>
      <w:r>
        <w:rPr/>
        <w:t xml:space="preserve">: </w:t>
      </w:r>
      <w:r>
        <w:rPr>
          <w:i/>
          <w:iCs/>
        </w:rPr>
        <w:t>pending, resolved, rejected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4000500" cy="612140"/>
            <wp:effectExtent l="0" t="0" r="0" b="0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>
          <w:b/>
          <w:b/>
          <w:bCs/>
        </w:rPr>
      </w:pPr>
      <w:r>
        <w:rPr>
          <w:b/>
          <w:bCs/>
        </w:rPr>
        <w:t>Two Methods of writing Promises:</w:t>
      </w:r>
    </w:p>
    <w:p>
      <w:pPr>
        <w:pStyle w:val="TextBody"/>
        <w:numPr>
          <w:ilvl w:val="2"/>
          <w:numId w:val="6"/>
        </w:numPr>
        <w:rPr/>
      </w:pPr>
      <w:r>
        <w:rPr/>
        <w:t xml:space="preserve">1) </w:t>
      </w:r>
      <w:r>
        <w:rPr>
          <w:b/>
          <w:bCs/>
          <w:i/>
          <w:iCs/>
        </w:rPr>
        <w:t>Call</w:t>
      </w:r>
      <w:r>
        <w:rPr>
          <w:i/>
          <w:iCs/>
        </w:rPr>
        <w:t xml:space="preserve"> the promise within the .then() of the previous promise </w:t>
      </w:r>
      <w:r>
        <w:rPr/>
        <w:t>(</w:t>
      </w:r>
      <w:r>
        <w:rPr>
          <w:b/>
          <w:bCs/>
        </w:rPr>
        <w:t>ex</w:t>
      </w:r>
      <w:r>
        <w:rPr/>
        <w:t>. Call page 1, then page 2)</w:t>
      </w:r>
    </w:p>
    <w:p>
      <w:pPr>
        <w:pStyle w:val="TextBody"/>
        <w:numPr>
          <w:ilvl w:val="3"/>
          <w:numId w:val="6"/>
        </w:numPr>
        <w:rPr/>
      </w:pPr>
      <w:r>
        <w:rPr/>
        <w:drawing>
          <wp:inline distT="0" distB="0" distL="0" distR="0">
            <wp:extent cx="3259455" cy="2473960"/>
            <wp:effectExtent l="0" t="0" r="0" b="0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6"/>
        </w:numPr>
        <w:rPr/>
      </w:pPr>
      <w:r>
        <w:rPr/>
        <w:t xml:space="preserve">2) </w:t>
      </w:r>
      <w:r>
        <w:rPr>
          <w:b/>
          <w:bCs/>
          <w:i/>
          <w:iCs/>
        </w:rPr>
        <w:t>Return</w:t>
      </w:r>
      <w:r>
        <w:rPr>
          <w:i/>
          <w:iCs/>
        </w:rPr>
        <w:t xml:space="preserve"> the next promise within the .then() of the previous promise</w:t>
      </w:r>
    </w:p>
    <w:p>
      <w:pPr>
        <w:pStyle w:val="TextBody"/>
        <w:numPr>
          <w:ilvl w:val="3"/>
          <w:numId w:val="6"/>
        </w:numPr>
        <w:rPr/>
      </w:pPr>
      <w:r>
        <w:rPr/>
        <w:drawing>
          <wp:inline distT="0" distB="0" distL="0" distR="0">
            <wp:extent cx="3314700" cy="2515870"/>
            <wp:effectExtent l="0" t="0" r="0" b="0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/>
      </w:pPr>
      <w:r>
        <w:rPr>
          <w:b/>
          <w:bCs/>
        </w:rPr>
        <w:t>EX 1</w:t>
      </w:r>
      <w:r>
        <w:rPr/>
        <w:t xml:space="preserve">: </w:t>
      </w:r>
      <w:r>
        <w:rPr>
          <w:i/>
          <w:iCs/>
        </w:rPr>
        <w:t>Return data based on resolved or rejected</w:t>
      </w:r>
      <w:r>
        <w:rPr/>
        <w:t xml:space="preserve"> 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589020" cy="2093595"/>
            <wp:effectExtent l="0" t="0" r="0" b="0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/>
      </w:pPr>
      <w:r>
        <w:rPr>
          <w:b/>
          <w:bCs/>
        </w:rPr>
        <w:t>EX 2</w:t>
      </w:r>
      <w:r>
        <w:rPr/>
        <w:t xml:space="preserve">: </w:t>
      </w:r>
      <w:r>
        <w:rPr>
          <w:i/>
          <w:iCs/>
        </w:rPr>
        <w:t>Sequential Colour Change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329940" cy="2422525"/>
            <wp:effectExtent l="0" t="0" r="0" b="0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2"/>
        </w:numPr>
        <w:spacing w:before="200" w:after="120"/>
        <w:rPr/>
      </w:pPr>
      <w:r>
        <w:rPr/>
        <w:t>ASYNC FUNCTIONS</w:t>
      </w:r>
    </w:p>
    <w:p>
      <w:pPr>
        <w:pStyle w:val="TextBody"/>
        <w:numPr>
          <w:ilvl w:val="0"/>
          <w:numId w:val="6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Async Keyword</w:t>
      </w:r>
    </w:p>
    <w:p>
      <w:pPr>
        <w:pStyle w:val="TextBody"/>
        <w:numPr>
          <w:ilvl w:val="1"/>
          <w:numId w:val="6"/>
        </w:numPr>
        <w:rPr/>
      </w:pPr>
      <w:r>
        <w:rPr/>
        <w:drawing>
          <wp:inline distT="0" distB="0" distL="0" distR="0">
            <wp:extent cx="4486910" cy="1379855"/>
            <wp:effectExtent l="0" t="0" r="0" b="0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/>
      </w:pPr>
      <w:r>
        <w:rPr/>
        <w:t>The ‘</w:t>
      </w:r>
      <w:r>
        <w:rPr>
          <w:b/>
          <w:bCs/>
        </w:rPr>
        <w:t>async</w:t>
      </w:r>
      <w:r>
        <w:rPr/>
        <w:t>’ keyword makes a function into an ‘async function’</w:t>
      </w:r>
    </w:p>
    <w:p>
      <w:pPr>
        <w:pStyle w:val="TextBody"/>
        <w:numPr>
          <w:ilvl w:val="2"/>
          <w:numId w:val="6"/>
        </w:numPr>
        <w:rPr/>
      </w:pPr>
      <w:r>
        <w:rPr/>
        <w:t>It will return a Promise Object (YOU don’t need to write the promise)</w:t>
      </w:r>
    </w:p>
    <w:p>
      <w:pPr>
        <w:pStyle w:val="TextBody"/>
        <w:numPr>
          <w:ilvl w:val="1"/>
          <w:numId w:val="6"/>
        </w:numPr>
        <w:rPr/>
      </w:pPr>
      <w:r>
        <w:rPr/>
        <w:t>Function returns a value if the promise resolves</w:t>
      </w:r>
    </w:p>
    <w:p>
      <w:pPr>
        <w:pStyle w:val="TextBody"/>
        <w:numPr>
          <w:ilvl w:val="2"/>
          <w:numId w:val="6"/>
        </w:numPr>
        <w:rPr/>
      </w:pPr>
      <w:r>
        <w:rPr/>
        <w:t>Else, returns the that promise was rejected</w:t>
      </w:r>
    </w:p>
    <w:p>
      <w:pPr>
        <w:pStyle w:val="TextBody"/>
        <w:widowControl/>
        <w:numPr>
          <w:ilvl w:val="0"/>
          <w:numId w:val="0"/>
        </w:numPr>
        <w:suppressAutoHyphens w:val="true"/>
        <w:spacing w:lineRule="auto" w:line="276"/>
        <w:ind w:lef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TextBody"/>
        <w:numPr>
          <w:ilvl w:val="0"/>
          <w:numId w:val="6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Await Keyword</w:t>
      </w:r>
    </w:p>
    <w:p>
      <w:pPr>
        <w:pStyle w:val="TextBody"/>
        <w:numPr>
          <w:ilvl w:val="1"/>
          <w:numId w:val="6"/>
        </w:numPr>
        <w:rPr/>
      </w:pPr>
      <w:r>
        <w:rPr/>
        <w:drawing>
          <wp:inline distT="0" distB="0" distL="0" distR="0">
            <wp:extent cx="3431540" cy="490855"/>
            <wp:effectExtent l="0" t="0" r="0" b="0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0" t="41277" r="1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6"/>
        </w:numPr>
        <w:rPr/>
      </w:pPr>
      <w:r>
        <w:rPr/>
        <w:t xml:space="preserve">Usually used in async functions </w:t>
      </w:r>
    </w:p>
    <w:p>
      <w:pPr>
        <w:pStyle w:val="TextBody"/>
        <w:numPr>
          <w:ilvl w:val="1"/>
          <w:numId w:val="6"/>
        </w:numPr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302635" cy="1528445"/>
            <wp:effectExtent l="0" t="0" r="0" b="0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6"/>
        </w:numPr>
        <w:rPr/>
      </w:pPr>
      <w:r>
        <w:rPr/>
        <w:t>The await keyword makes the function ‘await’ the completion of the previous one first, before running</w:t>
      </w:r>
    </w:p>
    <w:p>
      <w:pPr>
        <w:pStyle w:val="TextBody"/>
        <w:numPr>
          <w:ilvl w:val="0"/>
          <w:numId w:val="6"/>
        </w:numPr>
        <w:rPr>
          <w:b/>
          <w:b/>
          <w:bCs/>
        </w:rPr>
      </w:pPr>
      <w:r>
        <w:rPr>
          <w:b/>
          <w:bCs/>
        </w:rPr>
        <w:t>Use Try/Catch for handling errors in Async Functions:</w:t>
      </w:r>
    </w:p>
    <w:p>
      <w:pPr>
        <w:pStyle w:val="TextBody"/>
        <w:numPr>
          <w:ilvl w:val="1"/>
          <w:numId w:val="6"/>
        </w:numPr>
        <w:rPr/>
      </w:pPr>
      <w:r>
        <w:rPr/>
        <w:drawing>
          <wp:inline distT="0" distB="0" distL="0" distR="0">
            <wp:extent cx="2999740" cy="1388745"/>
            <wp:effectExtent l="0" t="0" r="0" b="0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widowControl/>
        <w:numPr>
          <w:ilvl w:val="0"/>
          <w:numId w:val="0"/>
        </w:numPr>
        <w:suppressAutoHyphens w:val="true"/>
        <w:jc w:val="left"/>
        <w:rPr/>
      </w:pPr>
      <w:r>
        <w:rPr/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r>
        <w:rPr/>
        <w:t>Section 28: AJAX and APIs</w:t>
      </w:r>
    </w:p>
    <w:p>
      <w:pPr>
        <w:pStyle w:val="Heading2"/>
        <w:numPr>
          <w:ilvl w:val="1"/>
          <w:numId w:val="2"/>
        </w:numPr>
        <w:rPr/>
      </w:pPr>
      <w:r>
        <w:rPr/>
        <w:t>Intro</w:t>
      </w:r>
    </w:p>
    <w:p>
      <w:pPr>
        <w:pStyle w:val="TextBody"/>
        <w:numPr>
          <w:ilvl w:val="0"/>
          <w:numId w:val="9"/>
        </w:numPr>
        <w:rPr/>
      </w:pPr>
      <w:r>
        <w:rPr/>
        <w:drawing>
          <wp:inline distT="0" distB="0" distL="0" distR="0">
            <wp:extent cx="1923415" cy="1248410"/>
            <wp:effectExtent l="0" t="0" r="0" b="0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41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, </w:t>
      </w:r>
      <w:r>
        <w:rPr/>
        <w:t>but XML is no longer used, its JSON now</w:t>
      </w:r>
    </w:p>
    <w:p>
      <w:pPr>
        <w:pStyle w:val="TextBody"/>
        <w:numPr>
          <w:ilvl w:val="0"/>
          <w:numId w:val="9"/>
        </w:numPr>
        <w:rPr/>
      </w:pPr>
      <w:r>
        <w:rPr/>
        <w:t>JSON is consumed as a JS object</w:t>
      </w:r>
    </w:p>
    <w:p>
      <w:pPr>
        <w:pStyle w:val="TextBody"/>
        <w:numPr>
          <w:ilvl w:val="1"/>
          <w:numId w:val="9"/>
        </w:numPr>
        <w:rPr/>
      </w:pPr>
      <w:r>
        <w:rPr/>
        <w:t>So when receiving the string for the JSON obj, you must first convert it into the object format (</w:t>
      </w:r>
      <w:r>
        <w:rPr>
          <w:b/>
          <w:bCs/>
        </w:rPr>
        <w:t>JSON.parse(data)</w:t>
      </w:r>
      <w:r>
        <w:rPr/>
        <w:t>)</w:t>
      </w:r>
    </w:p>
    <w:p>
      <w:pPr>
        <w:pStyle w:val="TextBody"/>
        <w:numPr>
          <w:ilvl w:val="1"/>
          <w:numId w:val="9"/>
        </w:numPr>
        <w:rPr/>
      </w:pPr>
      <w:r>
        <w:rPr/>
        <w:drawing>
          <wp:inline distT="0" distB="0" distL="0" distR="0">
            <wp:extent cx="3825875" cy="668020"/>
            <wp:effectExtent l="0" t="0" r="0" b="0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9"/>
        </w:numPr>
        <w:rPr/>
      </w:pPr>
      <w:r>
        <w:rPr/>
        <w:t xml:space="preserve">When converting JS object to string, use </w:t>
      </w:r>
      <w:r>
        <w:rPr>
          <w:b/>
          <w:bCs/>
        </w:rPr>
        <w:t>JSON.stringify()</w:t>
      </w:r>
    </w:p>
    <w:p>
      <w:pPr>
        <w:pStyle w:val="Heading2"/>
        <w:numPr>
          <w:ilvl w:val="1"/>
          <w:numId w:val="2"/>
        </w:numPr>
        <w:rPr/>
      </w:pPr>
      <w:r>
        <w:rPr/>
        <w:t>HTTP Verbs/Status Codes</w:t>
      </w:r>
    </w:p>
    <w:p>
      <w:pPr>
        <w:pStyle w:val="TextBody"/>
        <w:numPr>
          <w:ilvl w:val="0"/>
          <w:numId w:val="10"/>
        </w:numPr>
        <w:rPr/>
      </w:pPr>
      <w:r>
        <w:rPr/>
        <w:t xml:space="preserve">Refer here for status codes: </w:t>
      </w:r>
      <w:hyperlink r:id="rId65">
        <w:r>
          <w:rPr>
            <w:rStyle w:val="InternetLink"/>
          </w:rPr>
          <w:t>https://developer.mozilla.org/en-US/docs/Web/HTTP/Status</w:t>
        </w:r>
      </w:hyperlink>
    </w:p>
    <w:p>
      <w:pPr>
        <w:pStyle w:val="TextBody"/>
        <w:numPr>
          <w:ilvl w:val="1"/>
          <w:numId w:val="10"/>
        </w:numPr>
        <w:rPr/>
      </w:pPr>
      <w:r>
        <w:rPr/>
        <w:t>200 is the BEST!</w:t>
      </w:r>
    </w:p>
    <w:p>
      <w:pPr>
        <w:pStyle w:val="TextBody"/>
        <w:numPr>
          <w:ilvl w:val="0"/>
          <w:numId w:val="10"/>
        </w:numPr>
        <w:rPr>
          <w:b/>
          <w:b/>
          <w:bCs/>
        </w:rPr>
      </w:pPr>
      <w:r>
        <w:rPr>
          <w:b/>
          <w:bCs/>
        </w:rPr>
        <w:t>Understanding Query Strings</w:t>
      </w:r>
    </w:p>
    <w:p>
      <w:pPr>
        <w:pStyle w:val="TextBody"/>
        <w:numPr>
          <w:ilvl w:val="1"/>
          <w:numId w:val="10"/>
        </w:numPr>
        <w:rPr/>
      </w:pPr>
      <w:r>
        <w:rPr/>
        <w:t>API endpoints:</w:t>
      </w:r>
    </w:p>
    <w:p>
      <w:pPr>
        <w:pStyle w:val="TextBody"/>
        <w:numPr>
          <w:ilvl w:val="2"/>
          <w:numId w:val="10"/>
        </w:numPr>
        <w:rPr/>
      </w:pPr>
      <w:r>
        <w:rPr>
          <w:b/>
          <w:bCs/>
        </w:rPr>
        <w:t>Example</w:t>
      </w:r>
      <w:r>
        <w:rPr/>
        <w:t xml:space="preserve">: </w:t>
      </w:r>
    </w:p>
    <w:p>
      <w:pPr>
        <w:pStyle w:val="TextBody"/>
        <w:numPr>
          <w:ilvl w:val="3"/>
          <w:numId w:val="10"/>
        </w:numPr>
        <w:rPr/>
      </w:pPr>
      <w:r>
        <w:rPr/>
        <w:drawing>
          <wp:inline distT="0" distB="0" distL="0" distR="0">
            <wp:extent cx="3390265" cy="1271905"/>
            <wp:effectExtent l="0" t="0" r="0" b="0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10"/>
        </w:numPr>
        <w:rPr/>
      </w:pPr>
      <w:r>
        <w:rPr/>
        <w:t>Combined with query strings to search for info!</w:t>
      </w:r>
    </w:p>
    <w:p>
      <w:pPr>
        <w:pStyle w:val="TextBody"/>
        <w:numPr>
          <w:ilvl w:val="2"/>
          <w:numId w:val="10"/>
        </w:numPr>
        <w:rPr/>
      </w:pPr>
      <w:r>
        <w:rPr>
          <w:b/>
          <w:bCs/>
        </w:rPr>
        <w:t>Complex Example</w:t>
      </w:r>
      <w:r>
        <w:rPr/>
        <w:t>:</w:t>
      </w:r>
    </w:p>
    <w:p>
      <w:pPr>
        <w:pStyle w:val="TextBody"/>
        <w:numPr>
          <w:ilvl w:val="3"/>
          <w:numId w:val="10"/>
        </w:numPr>
        <w:rPr/>
      </w:pPr>
      <w:r>
        <w:rPr/>
        <w:drawing>
          <wp:inline distT="0" distB="0" distL="0" distR="0">
            <wp:extent cx="3395980" cy="742950"/>
            <wp:effectExtent l="0" t="0" r="0" b="0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8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10"/>
        </w:numPr>
        <w:rPr/>
      </w:pPr>
      <w:r>
        <w:rPr>
          <w:b/>
          <w:bCs/>
        </w:rPr>
        <w:t>Simpler example</w:t>
      </w:r>
      <w:r>
        <w:rPr/>
        <w:t>:</w:t>
      </w:r>
    </w:p>
    <w:p>
      <w:pPr>
        <w:pStyle w:val="TextBody"/>
        <w:numPr>
          <w:ilvl w:val="3"/>
          <w:numId w:val="10"/>
        </w:numPr>
        <w:rPr/>
      </w:pPr>
      <w:r>
        <w:rPr/>
        <w:drawing>
          <wp:inline distT="0" distB="0" distL="0" distR="0">
            <wp:extent cx="2933065" cy="271145"/>
            <wp:effectExtent l="0" t="0" r="0" b="0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10"/>
        </w:numPr>
        <w:rPr/>
      </w:pPr>
      <w:r>
        <w:rPr/>
        <w:t>HTTP Headers are key-value pairs that go with the request</w:t>
      </w:r>
    </w:p>
    <w:p>
      <w:pPr>
        <w:pStyle w:val="TextBody"/>
        <w:numPr>
          <w:ilvl w:val="3"/>
          <w:numId w:val="10"/>
        </w:numPr>
        <w:rPr/>
      </w:pPr>
      <w:r>
        <w:rPr/>
        <w:t>Example:</w:t>
      </w:r>
    </w:p>
    <w:p>
      <w:pPr>
        <w:pStyle w:val="TextBody"/>
        <w:numPr>
          <w:ilvl w:val="4"/>
          <w:numId w:val="10"/>
        </w:numPr>
        <w:rPr/>
      </w:pPr>
      <w:r>
        <w:rPr/>
        <w:drawing>
          <wp:inline distT="0" distB="0" distL="0" distR="0">
            <wp:extent cx="3235960" cy="945515"/>
            <wp:effectExtent l="0" t="0" r="0" b="0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4"/>
          <w:numId w:val="10"/>
        </w:numPr>
        <w:rPr/>
      </w:pPr>
      <w:r>
        <w:rPr>
          <w:b/>
          <w:bCs/>
        </w:rPr>
        <w:t>config</w:t>
      </w:r>
      <w:r>
        <w:rPr/>
        <w:t xml:space="preserve"> variable </w:t>
      </w:r>
      <w:r>
        <w:rPr>
          <w:i/>
          <w:iCs/>
        </w:rPr>
        <w:t xml:space="preserve">reps the header object </w:t>
      </w:r>
      <w:r>
        <w:rPr/>
        <w:t xml:space="preserve">that must be passed along with the request. </w:t>
      </w:r>
    </w:p>
    <w:p>
      <w:pPr>
        <w:pStyle w:val="TextBody"/>
        <w:numPr>
          <w:ilvl w:val="4"/>
          <w:numId w:val="10"/>
        </w:numPr>
        <w:rPr/>
      </w:pPr>
      <w:r>
        <w:rPr/>
        <w:t xml:space="preserve">The purpose </w:t>
      </w:r>
      <w:r>
        <w:rPr>
          <w:b/>
          <w:bCs/>
        </w:rPr>
        <w:t>depends</w:t>
      </w:r>
      <w:r>
        <w:rPr/>
        <w:t xml:space="preserve"> on the API, but can be used to identify what type of data you want back!</w:t>
      </w:r>
    </w:p>
    <w:p>
      <w:pPr>
        <w:pStyle w:val="Heading2"/>
        <w:numPr>
          <w:ilvl w:val="1"/>
          <w:numId w:val="2"/>
        </w:numPr>
        <w:rPr/>
      </w:pPr>
      <w:r>
        <w:rPr/>
        <w:t>Fetch API</w:t>
      </w:r>
    </w:p>
    <w:p>
      <w:pPr>
        <w:pStyle w:val="TextBody"/>
        <w:numPr>
          <w:ilvl w:val="0"/>
          <w:numId w:val="11"/>
        </w:numPr>
        <w:rPr/>
      </w:pPr>
      <w:r>
        <w:rPr/>
        <w:t>This API let’s us make requests via JS (supports promises)</w:t>
      </w:r>
    </w:p>
    <w:p>
      <w:pPr>
        <w:pStyle w:val="TextBody"/>
        <w:numPr>
          <w:ilvl w:val="1"/>
          <w:numId w:val="11"/>
        </w:numPr>
        <w:rPr/>
      </w:pPr>
      <w:r>
        <w:rPr/>
        <w:t>This is already built-in so you don’t have to DEFINE it be used!</w:t>
      </w:r>
    </w:p>
    <w:p>
      <w:pPr>
        <w:pStyle w:val="TextBody"/>
        <w:numPr>
          <w:ilvl w:val="2"/>
          <w:numId w:val="11"/>
        </w:numPr>
        <w:rPr>
          <w:b/>
          <w:b/>
          <w:bCs/>
        </w:rPr>
      </w:pPr>
      <w:r>
        <w:rPr>
          <w:b/>
          <w:bCs/>
        </w:rPr>
        <w:drawing>
          <wp:inline distT="0" distB="0" distL="0" distR="0">
            <wp:extent cx="4992370" cy="1582420"/>
            <wp:effectExtent l="0" t="0" r="0" b="0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11"/>
        </w:numPr>
        <w:rPr>
          <w:b/>
          <w:b/>
          <w:bCs/>
        </w:rPr>
      </w:pPr>
      <w:r>
        <w:rPr>
          <w:b/>
          <w:bCs/>
        </w:rPr>
        <w:t>Using fetch()</w:t>
      </w:r>
    </w:p>
    <w:p>
      <w:pPr>
        <w:pStyle w:val="TextBody"/>
        <w:numPr>
          <w:ilvl w:val="2"/>
          <w:numId w:val="1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inline distT="0" distB="0" distL="0" distR="0">
            <wp:extent cx="3131185" cy="1883410"/>
            <wp:effectExtent l="0" t="0" r="0" b="0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/>
        <w:numPr>
          <w:ilvl w:val="0"/>
          <w:numId w:val="0"/>
        </w:numPr>
        <w:suppressAutoHyphens w:val="true"/>
        <w:jc w:val="left"/>
        <w:rPr/>
      </w:pPr>
      <w:r>
        <w:rPr/>
      </w:r>
      <w:r>
        <w:br w:type="page"/>
      </w:r>
    </w:p>
    <w:p>
      <w:pPr>
        <w:pStyle w:val="Heading2"/>
        <w:numPr>
          <w:ilvl w:val="1"/>
          <w:numId w:val="2"/>
        </w:numPr>
        <w:rPr/>
      </w:pPr>
      <w:r>
        <w:rPr/>
        <w:t>AXIOS (library for making HTTP reqs)</w:t>
      </w:r>
    </w:p>
    <w:p>
      <w:pPr>
        <w:pStyle w:val="TextBody"/>
        <w:numPr>
          <w:ilvl w:val="0"/>
          <w:numId w:val="12"/>
        </w:numPr>
        <w:rPr/>
      </w:pPr>
      <w:r>
        <w:rPr/>
        <w:t xml:space="preserve">Refer: </w:t>
      </w:r>
      <w:r>
        <w:fldChar w:fldCharType="begin"/>
      </w:r>
      <w:r>
        <w:rPr>
          <w:rStyle w:val="InternetLink"/>
        </w:rPr>
        <w:instrText xml:space="preserve"> HYPERLINK "https://github.com/axios/axios" \l "installing"</w:instrText>
      </w:r>
      <w:r>
        <w:rPr>
          <w:rStyle w:val="InternetLink"/>
        </w:rPr>
        <w:fldChar w:fldCharType="separate"/>
      </w:r>
      <w:hyperlink r:id="rId72">
        <w:r>
          <w:rPr>
            <w:rStyle w:val="InternetLink"/>
          </w:rPr>
          <w:t>https://github.com/axios/axios#installing</w:t>
        </w:r>
      </w:hyperlink>
      <w:r>
        <w:rPr>
          <w:rStyle w:val="InternetLink"/>
        </w:rPr>
        <w:fldChar w:fldCharType="end"/>
      </w:r>
    </w:p>
    <w:p>
      <w:pPr>
        <w:pStyle w:val="TextBody"/>
        <w:numPr>
          <w:ilvl w:val="1"/>
          <w:numId w:val="12"/>
        </w:numPr>
        <w:rPr/>
      </w:pPr>
      <w:r>
        <w:rPr/>
        <w:t>You can either ‘npm install’ the axios node module or use a CDN and insert into your HTML</w:t>
      </w:r>
    </w:p>
    <w:p>
      <w:pPr>
        <w:pStyle w:val="TextBody"/>
        <w:numPr>
          <w:ilvl w:val="2"/>
          <w:numId w:val="12"/>
        </w:numPr>
        <w:rPr/>
      </w:pPr>
      <w:r>
        <w:rPr/>
        <w:t>&lt;script src="</w:t>
      </w:r>
      <w:hyperlink r:id="rId73">
        <w:r>
          <w:rPr>
            <w:rStyle w:val="InternetLink"/>
          </w:rPr>
          <w:t>https://cdn.jsdelivr.net/npm/axios@1.6.7/dist/axios.min.js</w:t>
        </w:r>
      </w:hyperlink>
      <w:hyperlink r:id="rId74">
        <w:r>
          <w:rPr/>
          <w:t>"&gt;&lt;/script&gt;</w:t>
        </w:r>
      </w:hyperlink>
    </w:p>
    <w:p>
      <w:pPr>
        <w:pStyle w:val="TextBody"/>
        <w:numPr>
          <w:ilvl w:val="0"/>
          <w:numId w:val="12"/>
        </w:numPr>
        <w:rPr/>
      </w:pPr>
      <w:r>
        <w:rPr>
          <w:b/>
          <w:bCs/>
        </w:rPr>
        <w:t>Example of axios</w:t>
      </w:r>
      <w:r>
        <w:rPr/>
        <w:t xml:space="preserve">: </w:t>
      </w:r>
      <w:r>
        <w:rPr>
          <w:i/>
          <w:iCs/>
        </w:rPr>
        <w:t>get a character’s info from api</w:t>
      </w:r>
    </w:p>
    <w:p>
      <w:pPr>
        <w:pStyle w:val="TextBody"/>
        <w:numPr>
          <w:ilvl w:val="1"/>
          <w:numId w:val="12"/>
        </w:numPr>
        <w:rPr>
          <w:b/>
          <w:b/>
          <w:bCs/>
        </w:rPr>
      </w:pPr>
      <w:r>
        <w:rPr>
          <w:b/>
          <w:bCs/>
        </w:rPr>
        <w:drawing>
          <wp:inline distT="0" distB="0" distL="0" distR="0">
            <wp:extent cx="3662680" cy="1441450"/>
            <wp:effectExtent l="0" t="0" r="0" b="0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68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12"/>
        </w:numPr>
        <w:rPr/>
      </w:pPr>
      <w:r>
        <w:rPr>
          <w:i/>
          <w:iCs/>
        </w:rPr>
        <w:t>axios.get()</w:t>
      </w:r>
      <w:r>
        <w:rPr/>
        <w:t xml:space="preserve"> -&gt; returns a promise with the JSON parsed for you!</w:t>
      </w:r>
    </w:p>
    <w:p>
      <w:pPr>
        <w:pStyle w:val="TextBody"/>
        <w:numPr>
          <w:ilvl w:val="0"/>
          <w:numId w:val="12"/>
        </w:numPr>
        <w:rPr/>
      </w:pPr>
      <w:r>
        <w:rPr/>
        <w:t xml:space="preserve">You can also </w:t>
      </w:r>
      <w:r>
        <w:rPr>
          <w:b/>
          <w:bCs/>
        </w:rPr>
        <w:t>pass</w:t>
      </w:r>
      <w:r>
        <w:rPr/>
        <w:t xml:space="preserve"> </w:t>
      </w:r>
      <w:r>
        <w:rPr>
          <w:b/>
          <w:bCs/>
        </w:rPr>
        <w:t>headers</w:t>
      </w:r>
      <w:r>
        <w:rPr/>
        <w:t xml:space="preserve"> in with your .</w:t>
      </w:r>
      <w:r>
        <w:rPr>
          <w:b/>
          <w:bCs/>
        </w:rPr>
        <w:t>get</w:t>
      </w:r>
      <w:r>
        <w:rPr/>
        <w:t>()</w:t>
      </w:r>
    </w:p>
    <w:p>
      <w:pPr>
        <w:pStyle w:val="TextBody"/>
        <w:numPr>
          <w:ilvl w:val="1"/>
          <w:numId w:val="12"/>
        </w:numPr>
        <w:rPr/>
      </w:pPr>
      <w:r>
        <w:rPr/>
        <w:drawing>
          <wp:inline distT="0" distB="0" distL="0" distR="0">
            <wp:extent cx="3978910" cy="1445895"/>
            <wp:effectExtent l="0" t="0" r="0" b="0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spacing w:before="0" w:after="140"/>
        <w:rPr/>
      </w:pPr>
      <w:r>
        <w:rPr/>
      </w:r>
    </w:p>
    <w:p>
      <w:pPr>
        <w:pStyle w:val="TextBody"/>
        <w:spacing w:before="0" w:after="140"/>
        <w:rPr/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25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2"/>
        <w:szCs w:val="24"/>
        <w:lang w:val="en-CA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2"/>
      <w:szCs w:val="24"/>
      <w:lang w:val="en-CA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3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  <w:sz w:val="24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sz w:val="24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hyperlink" Target="https://developer.mozilla.org/en-US/docs/Web/HTTP/Status" TargetMode="External"/><Relationship Id="rId65" Type="http://schemas.openxmlformats.org/officeDocument/2006/relationships/hyperlink" Target="" TargetMode="External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hyperlink" Target="" TargetMode="External"/><Relationship Id="rId73" Type="http://schemas.openxmlformats.org/officeDocument/2006/relationships/hyperlink" Target="https://cdn.jsdelivr.net/npm/axios@1.6.7/dist/axios.min.js" TargetMode="External"/><Relationship Id="rId74" Type="http://schemas.openxmlformats.org/officeDocument/2006/relationships/hyperlink" Target="" TargetMode="External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numbering" Target="numbering.xml"/><Relationship Id="rId78" Type="http://schemas.openxmlformats.org/officeDocument/2006/relationships/fontTable" Target="fontTable.xml"/><Relationship Id="rId7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3370</TotalTime>
  <Application>LibreOffice/7.3.7.2$Linux_X86_64 LibreOffice_project/30$Build-2</Application>
  <AppVersion>15.0000</AppVersion>
  <Pages>18</Pages>
  <Words>1332</Words>
  <Characters>6141</Characters>
  <CharactersWithSpaces>7100</CharactersWithSpaces>
  <Paragraphs>228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2024-02-27T21:22:57Z</dcterms:created>
  <dc:creator/>
  <dc:description/>
  <dc:language>en-CA</dc:language>
  <cp:lastModifiedBy/>
  <dcterms:modified xsi:type="dcterms:W3CDTF">2024-03-14T16:41:04Z</dcterms:modified>
  <cp:revision>268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